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F2" w:rsidRPr="00F468F2" w:rsidRDefault="00F468F2" w:rsidP="00F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Казахский(русский) язык</w:t>
      </w:r>
    </w:p>
    <w:p w:rsidR="00F468F2" w:rsidRPr="00F468F2" w:rsidRDefault="00F468F2" w:rsidP="00F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1/2курс, к/о, осенний семестр, 3(5) кредита</w:t>
      </w:r>
    </w:p>
    <w:p w:rsidR="00F468F2" w:rsidRPr="00F468F2" w:rsidRDefault="00F468F2" w:rsidP="00F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8F2" w:rsidRPr="00F468F2" w:rsidRDefault="00F468F2" w:rsidP="00F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и задания к практическим занятиям (осенний семестр)</w:t>
      </w:r>
    </w:p>
    <w:p w:rsidR="00F468F2" w:rsidRPr="00F468F2" w:rsidRDefault="00F468F2" w:rsidP="00F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8F2" w:rsidRPr="00F468F2" w:rsidRDefault="00F468F2" w:rsidP="00F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38"/>
        <w:gridCol w:w="5005"/>
        <w:gridCol w:w="4398"/>
        <w:gridCol w:w="886"/>
      </w:tblGrid>
      <w:tr w:rsidR="00F468F2" w:rsidRPr="00F468F2" w:rsidTr="009D5293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  <w:p w:rsidR="00F468F2" w:rsidRPr="00F468F2" w:rsidRDefault="00F468F2" w:rsidP="00F468F2">
            <w:pPr>
              <w:tabs>
                <w:tab w:val="center" w:pos="4677"/>
                <w:tab w:val="left" w:pos="6240"/>
                <w:tab w:val="right" w:pos="9355"/>
                <w:tab w:val="left" w:pos="13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left" w:pos="6240"/>
                <w:tab w:val="right" w:pos="9355"/>
                <w:tab w:val="left" w:pos="13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ind w:left="2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 и методические</w:t>
            </w:r>
          </w:p>
          <w:p w:rsidR="00F468F2" w:rsidRPr="00F468F2" w:rsidRDefault="00F468F2" w:rsidP="00F468F2">
            <w:pPr>
              <w:tabs>
                <w:tab w:val="center" w:pos="4677"/>
                <w:tab w:val="left" w:pos="6240"/>
                <w:tab w:val="right" w:pos="9355"/>
                <w:tab w:val="left" w:pos="13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left" w:pos="6240"/>
                <w:tab w:val="right" w:pos="9355"/>
                <w:tab w:val="left" w:pos="13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ind w:left="294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его основные функции. Язык и речь. Общая характеристика функциональных стилей литературного языка.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- дать понятия «язык», «речь»;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- познакомить с основными функциями языка и речи.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- дать общую характеристику функциональных стилей литературного языка;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 темы.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устное выступление на тему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Научный стиль речи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подстили, жанры, стилевые и языковые особенности.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- познакомить с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подстилями и жанрами научного стиля;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научить определять стилевые и языковые черты научного стиля речи.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 темы.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Проанализировать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фрагмент текста по стилевым и языковым особенностям.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как минимальная коммуникативная единица. Модель предложения. Вопрос к смысловому центру предложения (коммуникативная задача предложения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 w:rsidRPr="00F4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дать понятие «модель предложения»;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научить определять модель предложения;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научить формулировать вопрос к смысловому центру предложения (определять коммуникативную задачу предложения).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Подобрать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предложений из разных текстов по специальности.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 предложения.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Сформулировать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 к смысловому центру предложения (к</w:t>
            </w:r>
            <w:r w:rsidRPr="00F468F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оммуникативная задача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предложения).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смысло-речевой ситуации.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Типы научной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информации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по специальности: </w:t>
            </w:r>
            <w:r w:rsidRPr="00F468F2">
              <w:rPr>
                <w:rFonts w:ascii="Kz Times New Roman" w:eastAsia="Times New Roman" w:hAnsi="Kz Times New Roman" w:cs="Kz Times New Roman"/>
                <w:sz w:val="24"/>
                <w:szCs w:val="24"/>
                <w:lang w:eastAsia="ru-RU"/>
              </w:rPr>
              <w:t xml:space="preserve">«общая квалификация»; «терминологическая квалификация»,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«классификация предметов, явлений», «целое и его части», «характер контактов», «сопоставление».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- дать понятие о смысло-речевой ситуации.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Kz Times New Roman" w:eastAsia="Times New Roman" w:hAnsi="Kz Times New Roman" w:cs="Kz Times New Roman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- научить распознавать формальные и содержательные признаки типа научной информации </w:t>
            </w:r>
            <w:r w:rsidRPr="00F468F2">
              <w:rPr>
                <w:rFonts w:ascii="Kz Times New Roman" w:eastAsia="Times New Roman" w:hAnsi="Kz Times New Roman" w:cs="Kz Times New Roman"/>
                <w:sz w:val="24"/>
                <w:szCs w:val="24"/>
                <w:lang w:val="x-none" w:eastAsia="ru-RU"/>
              </w:rPr>
              <w:t>«общая квалификация»; «терминологическая квалификация»</w:t>
            </w:r>
            <w:r w:rsidRPr="00F468F2">
              <w:rPr>
                <w:rFonts w:ascii="Kz Times New Roman" w:eastAsia="Times New Roman" w:hAnsi="Kz Times New Roman" w:cs="Kz Times New Roman"/>
                <w:sz w:val="24"/>
                <w:szCs w:val="24"/>
                <w:lang w:eastAsia="ru-RU"/>
              </w:rPr>
              <w:t>,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«классификация предметов, явлений», «целое и его части», «характер контактов», «сопоставление».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научить определять тип научной информации в предложении.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Подобрать по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предложений со значением </w:t>
            </w:r>
            <w:r w:rsidRPr="00F468F2">
              <w:rPr>
                <w:rFonts w:ascii="Kz Times New Roman" w:eastAsia="Times New Roman" w:hAnsi="Kz Times New Roman" w:cs="Kz Times New Roman"/>
                <w:sz w:val="24"/>
                <w:szCs w:val="24"/>
                <w:lang w:eastAsia="ru-RU"/>
              </w:rPr>
              <w:t xml:space="preserve">«общая квалификация» и  «терминологическая квалификация» и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проанализировать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точки зрения типа научной информации.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«классификация предметов, явлений», «целое и его части», «характер контактов», «сопоставление» и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проанализировать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точки зрения типа научной информации.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lang w:eastAsia="ru-RU"/>
              </w:rPr>
              <w:t>Текст</w:t>
            </w: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 как основная единица словесной коммуникации. Признаки текста. Виды связности. Функционально-смысловые типы текста – общая характеристика.</w:t>
            </w:r>
          </w:p>
          <w:p w:rsidR="00F468F2" w:rsidRPr="00F468F2" w:rsidRDefault="00F468F2" w:rsidP="00F468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F468F2">
              <w:rPr>
                <w:rFonts w:ascii="Times New Roman" w:eastAsia="Calibri" w:hAnsi="Times New Roman" w:cs="Times New Roman"/>
                <w:lang w:val="x-none"/>
              </w:rPr>
              <w:t xml:space="preserve">Характерные черты </w:t>
            </w:r>
            <w:r w:rsidRPr="00F468F2">
              <w:rPr>
                <w:rFonts w:ascii="Times New Roman" w:eastAsia="Calibri" w:hAnsi="Times New Roman" w:cs="Times New Roman"/>
                <w:b/>
                <w:lang w:val="x-none"/>
              </w:rPr>
              <w:t>текста-описания</w:t>
            </w:r>
            <w:r w:rsidRPr="00F468F2">
              <w:rPr>
                <w:rFonts w:ascii="Times New Roman" w:eastAsia="Calibri" w:hAnsi="Times New Roman" w:cs="Times New Roman"/>
                <w:lang w:val="x-none"/>
              </w:rPr>
              <w:t xml:space="preserve">. Особенности текста научного описания. 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дать понятие текста как высшей коммуникативной единицы;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- познакомить с основными признаками текста и видами связности;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познакомить с функционально-смысловыми типами текста.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познакомить с признаками текста-описания;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научить определять текст типа научного описания;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научить анализировать тест-описание;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Составить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темы.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Проанализировать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с точки зрения связности.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Составить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темы.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Подобрать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текста типа научного описания.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Проанализировать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точки зрения связности и доказать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принадлежность к типу.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Характерные черты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текста-повествования.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текста научного повествования.</w:t>
            </w:r>
            <w:r w:rsidRPr="00F46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Характерные черты </w:t>
            </w:r>
            <w:r w:rsidRPr="00F468F2">
              <w:rPr>
                <w:rFonts w:ascii="Times New Roman" w:eastAsia="Times New Roman" w:hAnsi="Times New Roman" w:cs="Times New Roman"/>
                <w:b/>
                <w:lang w:eastAsia="ru-RU"/>
              </w:rPr>
              <w:t>текста-рассуждения</w:t>
            </w: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. Особенности текста научного рассуждения. Схема текста-рассуждения: тезис; аргументы, доказывающие его; </w:t>
            </w: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вывод. Текстовая модель научного рассуждения. Основные средства оформления рассуждения</w:t>
            </w:r>
          </w:p>
          <w:p w:rsidR="00F468F2" w:rsidRPr="00F468F2" w:rsidRDefault="00F468F2" w:rsidP="00F468F2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lang w:val="x-none" w:bidi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- познакомить с признаками текста-повествования;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научить определять текст научного повествования;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научить анализировать тест-повествование.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познакомить с признаками текста-рассуждения;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- научить определять текст научного рассуждения;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научить анализировать тест-рассуждение.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Подобрать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текста типа научного повествования и научного рассуждения.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Проанализировать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доказать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принадлежность к типу.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 анализ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научного текста по типу и стилю.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научить анализировать научный текст по стилю и типу.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Проанализировать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объемом ½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А 4 по стилю и типу.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РК-1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накопительному принципу.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68F2" w:rsidRPr="00F468F2" w:rsidTr="009D5293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lang w:eastAsia="ru-RU"/>
              </w:rPr>
              <w:t>Структурно-смысловое членение</w:t>
            </w: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 научного текста: Основные </w:t>
            </w:r>
            <w:r w:rsidRPr="00F468F2">
              <w:rPr>
                <w:rFonts w:ascii="Times New Roman" w:eastAsia="Times New Roman" w:hAnsi="Times New Roman" w:cs="Times New Roman"/>
                <w:b/>
                <w:lang w:eastAsia="ru-RU"/>
              </w:rPr>
              <w:t>единицы</w:t>
            </w: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структурно-смыслового анализа научного текста.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познакомить со структурой научного текста и основными единицами структурно-смыслового анализа научного текста;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Структурно-смысловое членение научного текста: </w:t>
            </w:r>
            <w:r w:rsidRPr="00F468F2">
              <w:rPr>
                <w:rFonts w:ascii="Times New Roman" w:eastAsia="Times New Roman" w:hAnsi="Times New Roman" w:cs="Times New Roman"/>
                <w:b/>
                <w:lang w:eastAsia="ru-RU"/>
              </w:rPr>
              <w:t>Тема научного текста</w:t>
            </w: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>. Определение и формулирование темы научного текста.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со структурой научного текста;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понятие о теме текста;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определять роль темы в тексте;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определять и формулировать тему текста.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10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 w:bidi="ru-RU"/>
              </w:rPr>
            </w:pP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>Структурно-смысловое членение научного текста: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задача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научного текста. Способы определения и формулирования коммуникативной задачи в рецептивных видах речевой деятельности.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со структурой научного текста;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понятие о коммуникативной задаче научного текста;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определять и формулировать коммуникативную задачу в научном тексте.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>Структурно-смысловое членение научного текста: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Микротемы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научного текста – МТ.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и новая информация текста. 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 w:bidi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со структурой научного текста;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понятие о микротеме научного текста;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определить роль микротем в тексте;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определять микротемы текста.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дать понятие о данной и новой информации текста.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Структурно-смысловое членение научного текста: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Способы развития информации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научном тексте. Однонаправленные и разнонаправленные научные тексты.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Параллельный способ развития информации в научном тексте. Цепной способ развития информации в научном тексте. 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со способами развития информации в тексте;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определять параллельный и цепной способы развития информации в тексте;</w:t>
            </w:r>
          </w:p>
          <w:p w:rsidR="00F468F2" w:rsidRPr="00F468F2" w:rsidRDefault="00F468F2" w:rsidP="00F468F2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научить определять тексты однонаправленные и разнонаправленные.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соответствующий раздел учебника.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№ … учебника.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Структурно-смысловое членение научного текста: </w:t>
            </w:r>
            <w:r w:rsidRPr="00F4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</w:t>
            </w:r>
            <w:r w:rsidRPr="00F46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структурно-смысловой модели</w:t>
            </w:r>
            <w:r w:rsidRPr="00F46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текста по специальности.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Развертывание информации на основе модели научного текста.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Pr="00F468F2">
              <w:rPr>
                <w:rFonts w:ascii="Times New Roman" w:eastAsia="Times New Roman" w:hAnsi="Times New Roman" w:cs="Times New Roman"/>
              </w:rPr>
              <w:t>научить строить структурно-смысловую модель текста и воспроизводить содержание текста на основе структурно-смысловой модели.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Подобрать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по своей специальности объемом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А4. 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структурно-смысловую модель.</w:t>
            </w:r>
          </w:p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Восстановить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текста с опорой на структурно-смысловую модель.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текста по специальности.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- совершенствовать навыки комплексного анализа текста по специальности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Подобрать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по своей специальности объемом</w:t>
            </w: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½ 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>А4. Сделать его комплексный анализ.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и обобщение</w:t>
            </w:r>
            <w:r w:rsidRPr="00F468F2">
              <w:rPr>
                <w:rFonts w:ascii="Times New Roman" w:eastAsia="Times New Roman" w:hAnsi="Times New Roman" w:cs="Times New Roman"/>
                <w:lang w:eastAsia="ru-RU"/>
              </w:rPr>
              <w:t xml:space="preserve"> изученного материала. Подготовка к рубежному контролю и экзамену.</w:t>
            </w:r>
          </w:p>
          <w:p w:rsidR="00F468F2" w:rsidRPr="00F468F2" w:rsidRDefault="00F468F2" w:rsidP="00F4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Pr="00F468F2">
              <w:rPr>
                <w:rFonts w:ascii="Times New Roman" w:eastAsia="Times New Roman" w:hAnsi="Times New Roman" w:cs="Times New Roman"/>
              </w:rPr>
              <w:t>повторить и обобщить изученный материал,</w:t>
            </w:r>
          </w:p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- подготовиться к рубежной контрольной работе и к экзамену.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Выстроить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работы с текстом по специальности.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F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468F2" w:rsidRPr="00F468F2" w:rsidTr="009D5293">
        <w:trPr>
          <w:trHeight w:val="2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4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РК-2   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F468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 w:bidi="ru-RU"/>
              </w:rPr>
              <w:t>о накопительному принципу.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2" w:rsidRPr="00F468F2" w:rsidRDefault="00F468F2" w:rsidP="00F46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468F2" w:rsidRPr="00F468F2" w:rsidRDefault="00F468F2" w:rsidP="00F46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F2" w:rsidRPr="00F468F2" w:rsidRDefault="00F468F2" w:rsidP="00F46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F2" w:rsidRPr="00F468F2" w:rsidRDefault="00F468F2" w:rsidP="00F46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F2" w:rsidRPr="00F468F2" w:rsidRDefault="00F468F2" w:rsidP="00F46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F2" w:rsidRPr="00F468F2" w:rsidRDefault="00F468F2" w:rsidP="00F46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8F2" w:rsidRPr="00F468F2" w:rsidRDefault="00F468F2" w:rsidP="00F46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FA8" w:rsidRDefault="004C2FA8">
      <w:bookmarkStart w:id="0" w:name="_GoBack"/>
      <w:bookmarkEnd w:id="0"/>
    </w:p>
    <w:sectPr w:rsidR="004C2FA8" w:rsidSect="009B76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B"/>
    <w:rsid w:val="004C2FA8"/>
    <w:rsid w:val="00CD739B"/>
    <w:rsid w:val="00F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AC028-96DD-4E72-89DA-986A2C70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2022-09-22T13:18:00Z</dcterms:created>
  <dcterms:modified xsi:type="dcterms:W3CDTF">2022-09-22T13:18:00Z</dcterms:modified>
</cp:coreProperties>
</file>